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jc w:val="center"/>
      </w:pPr>
      <w:r>
        <w:rPr>
          <w:b/>
          <w:color w:val="084F49"/>
          <w:sz w:val="48"/>
        </w:rPr>
        <w:t>Archana V. Bennur</w:t>
      </w:r>
    </w:p>
    <w:p>
      <w:pPr>
        <w:spacing w:after="200"/>
        <w:jc w:val="center"/>
      </w:pPr>
      <w:r>
        <w:rPr>
          <w:color w:val="5F6B76"/>
          <w:sz w:val="23"/>
        </w:rPr>
        <w:t>Carnatic Classical Vocalist | Teacher | Graded All India Radio Artist</w:t>
      </w:r>
    </w:p>
    <w:tbl>
      <w:tblPr>
        <w:tblW w:type="auto" w:w="0"/>
        <w:tblLayout w:type="fixed"/>
        <w:tblLook w:firstColumn="1" w:firstRow="1" w:lastColumn="0" w:lastRow="0" w:noHBand="0" w:noVBand="1" w:val="04A0"/>
      </w:tblPr>
      <w:tblGrid>
        <w:gridCol w:w="3331"/>
        <w:gridCol w:w="3331"/>
        <w:gridCol w:w="3331"/>
      </w:tblGrid>
      <w:tr>
        <w:tc>
          <w:tcPr>
            <w:tcW w:type="dxa" w:w="3096"/>
            <w:shd w:fill="E7F4F2"/>
            <w:tcBorders>
              <w:top w:val="single" w:sz="4" w:space="0" w:color="D9DEE5"/>
              <w:left w:val="single" w:sz="4" w:space="0" w:color="D9DEE5"/>
              <w:bottom w:val="single" w:sz="4" w:space="0" w:color="D9DEE5"/>
              <w:right w:val="single" w:sz="4" w:space="0" w:color="D9DEE5"/>
            </w:tcBorders>
          </w:tcPr>
          <w:p>
            <w:pPr>
              <w:spacing w:after="40"/>
            </w:pPr>
            <w:r>
              <w:rPr>
                <w:b/>
                <w:color w:val="084F49"/>
              </w:rPr>
              <w:t>Gold Medal</w:t>
            </w:r>
          </w:p>
          <w:p>
            <w:pPr>
              <w:spacing w:after="0"/>
            </w:pPr>
            <w:r>
              <w:rPr>
                <w:color w:val="5F6B76"/>
                <w:sz w:val="18"/>
              </w:rPr>
              <w:t>Master of Music, University of Mysore</w:t>
            </w:r>
          </w:p>
        </w:tc>
        <w:tc>
          <w:tcPr>
            <w:tcW w:type="dxa" w:w="3096"/>
            <w:shd w:fill="E7F4F2"/>
            <w:tcBorders>
              <w:top w:val="single" w:sz="4" w:space="0" w:color="D9DEE5"/>
              <w:left w:val="single" w:sz="4" w:space="0" w:color="D9DEE5"/>
              <w:bottom w:val="single" w:sz="4" w:space="0" w:color="D9DEE5"/>
              <w:right w:val="single" w:sz="4" w:space="0" w:color="D9DEE5"/>
            </w:tcBorders>
          </w:tcPr>
          <w:p>
            <w:pPr>
              <w:spacing w:after="40"/>
            </w:pPr>
            <w:r>
              <w:rPr>
                <w:b/>
                <w:color w:val="084F49"/>
              </w:rPr>
              <w:t>Graded Artist</w:t>
            </w:r>
          </w:p>
          <w:p>
            <w:pPr>
              <w:spacing w:after="0"/>
            </w:pPr>
            <w:r>
              <w:rPr>
                <w:color w:val="5F6B76"/>
                <w:sz w:val="18"/>
              </w:rPr>
              <w:t>All India Radio</w:t>
            </w:r>
          </w:p>
        </w:tc>
        <w:tc>
          <w:tcPr>
            <w:tcW w:type="dxa" w:w="3096"/>
            <w:shd w:fill="E7F4F2"/>
            <w:tcBorders>
              <w:top w:val="single" w:sz="4" w:space="0" w:color="D9DEE5"/>
              <w:left w:val="single" w:sz="4" w:space="0" w:color="D9DEE5"/>
              <w:bottom w:val="single" w:sz="4" w:space="0" w:color="D9DEE5"/>
              <w:right w:val="single" w:sz="4" w:space="0" w:color="D9DEE5"/>
            </w:tcBorders>
          </w:tcPr>
          <w:p>
            <w:pPr>
              <w:spacing w:after="40"/>
            </w:pPr>
            <w:r>
              <w:rPr>
                <w:b/>
                <w:color w:val="084F49"/>
              </w:rPr>
              <w:t>Broadcast Artist</w:t>
            </w:r>
          </w:p>
          <w:p>
            <w:pPr>
              <w:spacing w:after="0"/>
            </w:pPr>
            <w:r>
              <w:rPr>
                <w:color w:val="5F6B76"/>
                <w:sz w:val="18"/>
              </w:rPr>
              <w:t>AIR, Doordarshan, Udaya, E-TV, Ice TV</w:t>
            </w:r>
          </w:p>
        </w:tc>
      </w:tr>
    </w:tbl>
    <w:p/>
    <w:p>
      <w:pPr>
        <w:pStyle w:val="Heading1"/>
      </w:pPr>
      <w:r>
        <w:rPr>
          <w:b/>
          <w:color w:val="084F49"/>
        </w:rPr>
        <w:t>Profile</w:t>
      </w:r>
    </w:p>
    <w:p>
      <w:r>
        <w:t>Born into a family of traditional classical musicians, where the heritage of authentic classical music has been passed from generation to generation, Archana V. Bennur is the granddaughter of Swaramurthy V.N. Rao, grandson of Vainika Shikhamani Veena Sheshanna, the well-known erudite musician of Mysore.</w:t>
      </w:r>
    </w:p>
    <w:p>
      <w:pPr>
        <w:pStyle w:val="Heading1"/>
      </w:pPr>
      <w:r>
        <w:rPr>
          <w:b/>
          <w:color w:val="084F49"/>
        </w:rPr>
        <w:t>Highlights</w:t>
      </w:r>
    </w:p>
    <w:p>
      <w:pPr>
        <w:pStyle w:val="ListBullet"/>
        <w:spacing w:after="60"/>
      </w:pPr>
      <w:r>
        <w:t>Numerous Carnatic classical performances on television channels and All India Radio.</w:t>
      </w:r>
    </w:p>
    <w:p>
      <w:pPr>
        <w:pStyle w:val="ListBullet"/>
        <w:spacing w:after="60"/>
      </w:pPr>
      <w:r>
        <w:t>Master of Music, College of Fine Arts, University of Mysore, Karnataka, India; Gold Medal for first rank and highest marks in both year I and II.</w:t>
      </w:r>
    </w:p>
    <w:p>
      <w:pPr>
        <w:pStyle w:val="ListBullet"/>
        <w:spacing w:after="60"/>
      </w:pPr>
      <w:r>
        <w:t>Bachelor of Music, Madras University, Chennai, India.</w:t>
      </w:r>
    </w:p>
    <w:p>
      <w:pPr>
        <w:pStyle w:val="ListBullet"/>
        <w:spacing w:after="60"/>
      </w:pPr>
      <w:r>
        <w:t>Graded artist from All India Radio.</w:t>
      </w:r>
    </w:p>
    <w:p>
      <w:pPr>
        <w:pStyle w:val="Heading1"/>
      </w:pPr>
      <w:r>
        <w:rPr>
          <w:b/>
          <w:color w:val="084F49"/>
        </w:rPr>
        <w:t>Training in Music</w:t>
      </w:r>
    </w:p>
    <w:p>
      <w:r>
        <w:t>Archana had her initial training from her mother, Dr. Rama V. Bennur, and further training under Vid. Neela Ramgopal, Vid. Rajashree Aravind, and Dr. R.N. Srilata. She also learnt from Vid. S. Sowmya in Chennai and is currently learning from Vidushi Koviladi Kala.</w:t>
      </w:r>
    </w:p>
    <w:p>
      <w:pPr>
        <w:pStyle w:val="Heading1"/>
      </w:pPr>
      <w:r>
        <w:rPr>
          <w:b/>
          <w:color w:val="084F49"/>
        </w:rPr>
        <w:t>Performance Profile</w:t>
      </w:r>
    </w:p>
    <w:p>
      <w:r>
        <w:t>Archana has given concerts on many prestigious platforms, including:</w:t>
      </w:r>
    </w:p>
    <w:p>
      <w:pPr>
        <w:pStyle w:val="ListBullet"/>
        <w:spacing w:after="60"/>
      </w:pPr>
      <w:r>
        <w:t>Shanmukhananda Fine Arts, Mumbai</w:t>
      </w:r>
    </w:p>
    <w:p>
      <w:pPr>
        <w:pStyle w:val="ListBullet"/>
        <w:spacing w:after="60"/>
      </w:pPr>
      <w:r>
        <w:t>National Center for Performing Arts, Mumbai</w:t>
      </w:r>
    </w:p>
    <w:p>
      <w:pPr>
        <w:pStyle w:val="ListBullet"/>
        <w:spacing w:after="60"/>
      </w:pPr>
      <w:r>
        <w:t>South Central Cultural Zone, Nagpur, in the Yuva Sangeetotsav, Vaizag</w:t>
      </w:r>
    </w:p>
    <w:p>
      <w:pPr>
        <w:pStyle w:val="ListBullet"/>
        <w:spacing w:after="60"/>
      </w:pPr>
      <w:r>
        <w:t>Tata Institute for Fundamental Research, Mumbai</w:t>
      </w:r>
    </w:p>
    <w:p>
      <w:pPr>
        <w:pStyle w:val="ListBullet"/>
        <w:spacing w:after="60"/>
      </w:pPr>
      <w:r>
        <w:t>GML Cultural Academy Ananya, Bangalore</w:t>
      </w:r>
    </w:p>
    <w:p>
      <w:pPr>
        <w:pStyle w:val="ListBullet"/>
        <w:spacing w:after="60"/>
      </w:pPr>
      <w:r>
        <w:t>State Sangeeta Nritya Academy, Bangalore</w:t>
      </w:r>
    </w:p>
    <w:p>
      <w:pPr>
        <w:pStyle w:val="ListBullet"/>
        <w:spacing w:after="60"/>
      </w:pPr>
      <w:r>
        <w:t>Mysore Association, Mumbai</w:t>
      </w:r>
    </w:p>
    <w:p>
      <w:pPr>
        <w:pStyle w:val="ListBullet"/>
        <w:spacing w:after="60"/>
      </w:pPr>
      <w:r>
        <w:t>Shri Ranjini Sangeetha Sabha, Dombivili, Mumbai</w:t>
      </w:r>
    </w:p>
    <w:p>
      <w:pPr>
        <w:pStyle w:val="ListBullet"/>
        <w:spacing w:after="60"/>
      </w:pPr>
      <w:r>
        <w:t>The Bangalore Gayana Samaja, Bangalore</w:t>
      </w:r>
    </w:p>
    <w:p>
      <w:pPr>
        <w:pStyle w:val="ListBullet"/>
        <w:spacing w:after="60"/>
      </w:pPr>
      <w:r>
        <w:t>Young Musicians Conference of Sri Thyagaraja Gana Sabha, Bangalore</w:t>
      </w:r>
    </w:p>
    <w:p>
      <w:pPr>
        <w:pStyle w:val="ListBullet"/>
        <w:spacing w:after="60"/>
      </w:pPr>
      <w:r>
        <w:t>Young Artists Music Festival, Malleswaram Sangeetha Sabha, Bangalore</w:t>
      </w:r>
    </w:p>
    <w:p>
      <w:pPr>
        <w:pStyle w:val="ListBullet"/>
        <w:spacing w:after="60"/>
      </w:pPr>
      <w:r>
        <w:t>Department of Kannada and Culture, Bangalore</w:t>
      </w:r>
    </w:p>
    <w:p>
      <w:pPr>
        <w:pStyle w:val="ListBullet"/>
        <w:spacing w:after="60"/>
      </w:pPr>
      <w:r>
        <w:t>Ganabharathi, Mysore</w:t>
      </w:r>
    </w:p>
    <w:p>
      <w:pPr>
        <w:pStyle w:val="ListBullet"/>
        <w:spacing w:after="60"/>
      </w:pPr>
      <w:r>
        <w:t>Bharatiya Vidya Bhavan, Bangalore</w:t>
      </w:r>
    </w:p>
    <w:p>
      <w:pPr>
        <w:pStyle w:val="ListBullet"/>
        <w:spacing w:after="60"/>
      </w:pPr>
      <w:r>
        <w:t>Town Hall of Madikeri, Coorg</w:t>
      </w:r>
    </w:p>
    <w:p>
      <w:pPr>
        <w:pStyle w:val="ListBullet"/>
        <w:spacing w:after="60"/>
      </w:pPr>
      <w:r>
        <w:t>ISKCON Bangalore</w:t>
      </w:r>
    </w:p>
    <w:p>
      <w:pPr>
        <w:pStyle w:val="ListBullet"/>
        <w:spacing w:after="60"/>
      </w:pPr>
      <w:r>
        <w:t>Shastapreeti Celebrations, Nurani, Palakkad, Kerala</w:t>
      </w:r>
    </w:p>
    <w:p>
      <w:pPr>
        <w:pStyle w:val="ListBullet"/>
        <w:spacing w:after="60"/>
      </w:pPr>
      <w:r>
        <w:t>Kumbhabishekam in Vadakantara, Palakkad, Kerala</w:t>
      </w:r>
    </w:p>
    <w:p>
      <w:pPr>
        <w:pStyle w:val="ListBullet"/>
        <w:spacing w:after="60"/>
      </w:pPr>
      <w:r>
        <w:t>Tirupati Brahmotsavam, Tirumala</w:t>
      </w:r>
    </w:p>
    <w:p>
      <w:pPr>
        <w:pStyle w:val="ListBullet"/>
        <w:spacing w:after="60"/>
      </w:pPr>
      <w:r>
        <w:t>VDS Academy, Chennai</w:t>
      </w:r>
    </w:p>
    <w:p>
      <w:pPr>
        <w:pStyle w:val="ListBullet"/>
        <w:spacing w:after="60"/>
      </w:pPr>
      <w:r>
        <w:t>Navaratri Utsav, Dharmasthala, Karnataka</w:t>
      </w:r>
    </w:p>
    <w:p>
      <w:pPr>
        <w:pStyle w:val="ListBullet"/>
        <w:spacing w:after="60"/>
      </w:pPr>
      <w:r>
        <w:t>Sri Rama Seva Mandali, Chamarajpet, Bangalore</w:t>
      </w:r>
    </w:p>
    <w:p>
      <w:pPr>
        <w:pStyle w:val="ListBullet"/>
        <w:spacing w:after="60"/>
      </w:pPr>
      <w:r>
        <w:t>Sheshadripuram Rama Seva Samithi, Bangalore</w:t>
      </w:r>
    </w:p>
    <w:p>
      <w:pPr>
        <w:pStyle w:val="ListBullet"/>
        <w:spacing w:after="60"/>
      </w:pPr>
      <w:r>
        <w:t>Girinagar Sangeetha Sabha, Bangalore</w:t>
      </w:r>
    </w:p>
    <w:p>
      <w:pPr>
        <w:pStyle w:val="ListBullet"/>
        <w:spacing w:after="60"/>
      </w:pPr>
      <w:r>
        <w:t>Malleshwaram Ramamandira, Bangalore</w:t>
      </w:r>
    </w:p>
    <w:p>
      <w:pPr>
        <w:pStyle w:val="ListBullet"/>
        <w:spacing w:after="60"/>
      </w:pPr>
      <w:r>
        <w:t>R.T. Nagar Sangeetha Sabha, Bangalore</w:t>
      </w:r>
    </w:p>
    <w:p>
      <w:pPr>
        <w:pStyle w:val="ListBullet"/>
        <w:spacing w:after="60"/>
      </w:pPr>
      <w:r>
        <w:t>Nadasudha, Hubli</w:t>
      </w:r>
    </w:p>
    <w:p>
      <w:r>
        <w:t>Her music performances have been broadcast from AIR Bangalore and telecast by Doordarshan, Udaya, E-TV, and Ice TV channels.</w:t>
      </w:r>
    </w:p>
    <w:p>
      <w:pPr>
        <w:pStyle w:val="Heading1"/>
      </w:pPr>
      <w:r>
        <w:rPr>
          <w:b/>
          <w:color w:val="084F49"/>
        </w:rPr>
        <w:t>Awards and Recognition</w:t>
      </w:r>
    </w:p>
    <w:p>
      <w:pPr>
        <w:pStyle w:val="ListBullet"/>
        <w:spacing w:after="60"/>
      </w:pPr>
      <w:r>
        <w:t>Recipient of Aryabhata Award, 2003, awarded for outstanding young artistes.</w:t>
      </w:r>
    </w:p>
    <w:p>
      <w:pPr>
        <w:pStyle w:val="ListBullet"/>
        <w:spacing w:after="60"/>
      </w:pPr>
      <w:r>
        <w:t>Awarded the Bharatha Bharathi Puraskara for her performance at the Young Artists Music Festival, Malleswaram Sangeetha Sabha, Bangalore, 2000.</w:t>
      </w:r>
    </w:p>
    <w:p>
      <w:pPr>
        <w:pStyle w:val="ListBullet"/>
        <w:spacing w:after="60"/>
      </w:pPr>
      <w:r>
        <w:t>Awarded the Pratibhakankshi Award for outstanding performance at Sri Ramanavami Sangeetotsava, Sri Rama Seva Mandali, Chamarajpet, Bangalore, 2003.</w:t>
      </w:r>
    </w:p>
    <w:p>
      <w:pPr>
        <w:pStyle w:val="ListBullet"/>
        <w:spacing w:after="60"/>
      </w:pPr>
      <w:r>
        <w:t>Received senior level music scholarship from the State Sangeetha Nrithya Academy twice.</w:t>
      </w:r>
    </w:p>
    <w:p>
      <w:pPr>
        <w:pStyle w:val="ListBullet"/>
        <w:spacing w:after="60"/>
      </w:pPr>
      <w:r>
        <w:t>First prize in the senior level classical music competition conducted by Sourabha, Bangalore, 1998.</w:t>
      </w:r>
    </w:p>
    <w:p>
      <w:pPr>
        <w:pStyle w:val="ListBullet"/>
        <w:spacing w:after="60"/>
      </w:pPr>
      <w:r>
        <w:t>First prize in the state level competition on Annamacharya compositions conducted by Nadopasana of Tirumala Tirupati Devasthanam, 2000.</w:t>
      </w:r>
    </w:p>
    <w:p>
      <w:pPr>
        <w:pStyle w:val="ListBullet"/>
        <w:spacing w:after="60"/>
      </w:pPr>
      <w:r>
        <w:t>First prize in the state level classical music competition conducted by Indian Institute of Music and Arts.</w:t>
      </w:r>
    </w:p>
    <w:p>
      <w:pPr>
        <w:pStyle w:val="ListBullet"/>
        <w:spacing w:after="60"/>
      </w:pPr>
      <w:r>
        <w:t>First prize in Sangeetha Sambhrama, the television-based music competition conducted by Doordarshan, Bangalore.</w:t>
      </w:r>
    </w:p>
    <w:p>
      <w:pPr>
        <w:pStyle w:val="ListBullet"/>
        <w:spacing w:after="60"/>
      </w:pPr>
      <w:r>
        <w:t>Second prize in the state level concert competition, Nadasudhaa Shimoga, Karnataka, 2000.</w:t>
      </w:r>
    </w:p>
    <w:p>
      <w:pPr>
        <w:pStyle w:val="ListBullet"/>
        <w:spacing w:after="60"/>
      </w:pPr>
      <w:r>
        <w:t>Second prize in the D.K. Jayaraman Memorial Competition of Chennai held at Bangalore, 2001.</w:t>
      </w:r>
    </w:p>
    <w:p>
      <w:pPr>
        <w:pStyle w:val="ListBullet"/>
        <w:spacing w:after="60"/>
      </w:pPr>
      <w:r>
        <w:t>First prize in Karnatic Senior Vocal at the All India competition held by Navya Nataka Samithi in Hyderabad, with the opportunity to sing and receive the trophy from Dr. M. Balamuralikrishna, 2004.</w:t>
      </w:r>
    </w:p>
    <w:p>
      <w:pPr>
        <w:pStyle w:val="ListBullet"/>
        <w:spacing w:after="60"/>
      </w:pPr>
      <w:r>
        <w:t>Won several other prizes from organizations including Bharatiya Vidya Peetha, Vasavi Vidya Peetha, and Vijayanagar Sangeetha Sabha.</w:t>
      </w:r>
    </w:p>
    <w:p>
      <w:pPr>
        <w:pStyle w:val="Heading1"/>
      </w:pPr>
      <w:r>
        <w:rPr>
          <w:b/>
          <w:color w:val="084F49"/>
        </w:rPr>
        <w:t>Contact</w:t>
      </w:r>
    </w:p>
    <w:p>
      <w:pPr>
        <w:pStyle w:val="ListBullet"/>
        <w:spacing w:after="60"/>
      </w:pPr>
      <w:r>
        <w:t>18645 NE 62nd Ct, Apt B2012, Redmond, WA 98052</w:t>
      </w:r>
    </w:p>
    <w:p>
      <w:pPr>
        <w:pStyle w:val="ListBullet"/>
        <w:spacing w:after="60"/>
      </w:pPr>
      <w:r>
        <w:t>Phone: 425 372 6956</w:t>
      </w:r>
    </w:p>
    <w:sectPr w:rsidR="00FC693F" w:rsidRPr="0006063C" w:rsidSect="00034616">
      <w:pgSz w:w="12240" w:h="15840"/>
      <w:pgMar w:top="1080" w:right="1123" w:bottom="1080"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80"/>
      <w:outlineLvl w:val="0"/>
    </w:pPr>
    <w:rPr>
      <w:rFonts w:asciiTheme="majorHAnsi" w:eastAsiaTheme="majorEastAsia" w:hAnsiTheme="majorHAnsi" w:cstheme="majorBidi" w:ascii="Calibri" w:hAnsi="Calibri"/>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80"/>
      <w:outlineLvl w:val="1"/>
    </w:pPr>
    <w:rPr>
      <w:rFonts w:asciiTheme="majorHAnsi" w:eastAsiaTheme="majorEastAsia" w:hAnsiTheme="majorHAnsi" w:cstheme="majorBidi" w:ascii="Calibri" w:hAnsi="Calibri"/>
      <w:b/>
      <w:bCs/>
      <w:color w:val="4F81BD" w:themeColor="accent1"/>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